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ook Antiqua" w:hAnsi="Book Antiqua"/>
          <w:sz w:val="28"/>
          <w:szCs w:val="28"/>
        </w:rPr>
      </w:pPr>
    </w:p>
    <w:p>
      <w:pPr>
        <w:rPr>
          <w:rFonts w:ascii="Book Antiqua" w:hAnsi="Book Antiqua"/>
          <w:sz w:val="28"/>
          <w:szCs w:val="28"/>
        </w:rPr>
      </w:pPr>
    </w:p>
    <w:p>
      <w:pPr>
        <w:rPr>
          <w:rFonts w:ascii="Book Antiqua" w:hAnsi="Book Antiqua"/>
          <w:sz w:val="28"/>
          <w:szCs w:val="28"/>
        </w:rPr>
      </w:pPr>
    </w:p>
    <w:p>
      <w:pPr>
        <w:rPr>
          <w:rFonts w:ascii="Book Antiqua" w:hAnsi="Book Antiqua"/>
          <w:sz w:val="28"/>
          <w:szCs w:val="28"/>
        </w:rPr>
      </w:pPr>
    </w:p>
    <w:p>
      <w:pPr>
        <w:rPr>
          <w:rFonts w:ascii="Book Antiqua" w:hAnsi="Book Antiqua"/>
          <w:sz w:val="28"/>
          <w:szCs w:val="28"/>
        </w:rPr>
      </w:pPr>
    </w:p>
    <w:tbl>
      <w:tblPr>
        <w:tblStyle w:val="3"/>
        <w:tblW w:w="0" w:type="auto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318"/>
        <w:gridCol w:w="3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10" w:hRule="atLeast"/>
        </w:trPr>
        <w:tc>
          <w:tcPr>
            <w:tcW w:w="8505" w:type="dxa"/>
          </w:tcPr>
          <w:p>
            <w:pPr>
              <w:rPr>
                <w:rFonts w:hint="default" w:ascii="Arial Narrow" w:hAnsi="Arial Narrow"/>
                <w:b/>
                <w:sz w:val="28"/>
                <w:szCs w:val="28"/>
                <w:lang w:val="it-IT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Vernaccia di San Gimignano DOCG </w:t>
            </w:r>
            <w:r>
              <w:rPr>
                <w:rFonts w:hint="default" w:ascii="Arial Narrow" w:hAnsi="Arial Narrow"/>
                <w:b/>
                <w:sz w:val="28"/>
                <w:szCs w:val="28"/>
                <w:lang w:val="it-IT"/>
              </w:rPr>
              <w:t>selection “PAGLIERINA”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GRAPES:</w:t>
            </w:r>
            <w:r>
              <w:rPr>
                <w:rFonts w:ascii="Arial Narrow" w:hAnsi="Arial Narrow"/>
              </w:rPr>
              <w:t xml:space="preserve"> selection of 100% Vernaccia di San Gimignano grapes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Alcohol content:</w:t>
            </w:r>
            <w:r>
              <w:rPr>
                <w:rFonts w:ascii="Arial Narrow" w:hAnsi="Arial Narrow"/>
              </w:rPr>
              <w:t xml:space="preserve"> 13%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Vinification:</w:t>
            </w:r>
            <w:r>
              <w:rPr>
                <w:rFonts w:ascii="Arial Narrow" w:hAnsi="Arial Narrow"/>
              </w:rPr>
              <w:t xml:space="preserve"> grapes harvested from vineyards with a higher density of plants per hectare, manually harvest selecting the ripest bunches.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Soft pressing of the grapes through a pneumatic press under inert gas and separation from the skins.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Fermentation at controlled temperature in cement</w:t>
            </w:r>
            <w:r>
              <w:rPr>
                <w:rFonts w:hint="default" w:ascii="Arial Narrow" w:hAnsi="Arial Narrow"/>
                <w:lang w:val="it-IT"/>
              </w:rPr>
              <w:t xml:space="preserve"> tanks</w:t>
            </w:r>
            <w:r>
              <w:rPr>
                <w:rFonts w:ascii="Arial Narrow" w:hAnsi="Arial Narrow"/>
              </w:rPr>
              <w:t xml:space="preserve"> with selected yeasts.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hint="default" w:ascii="Arial Narrow" w:hAnsi="Arial Narrow"/>
                <w:lang w:val="it-IT"/>
              </w:rPr>
              <w:t xml:space="preserve">Aged in </w:t>
            </w:r>
            <w:r>
              <w:rPr>
                <w:rFonts w:ascii="Arial Narrow" w:hAnsi="Arial Narrow"/>
              </w:rPr>
              <w:t>cement</w:t>
            </w:r>
            <w:r>
              <w:rPr>
                <w:rFonts w:hint="default" w:ascii="Arial Narrow" w:hAnsi="Arial Narrow"/>
                <w:lang w:val="it-IT"/>
              </w:rPr>
              <w:t xml:space="preserve"> tanks </w:t>
            </w:r>
            <w:r>
              <w:rPr>
                <w:rFonts w:ascii="Arial Narrow" w:hAnsi="Arial Narrow"/>
              </w:rPr>
              <w:t xml:space="preserve">for </w:t>
            </w:r>
            <w:r>
              <w:rPr>
                <w:rFonts w:hint="default" w:ascii="Arial Narrow" w:hAnsi="Arial Narrow"/>
                <w:lang w:val="it-IT"/>
              </w:rPr>
              <w:t>12</w:t>
            </w:r>
            <w:r>
              <w:rPr>
                <w:rFonts w:ascii="Arial Narrow" w:hAnsi="Arial Narrow"/>
              </w:rPr>
              <w:t xml:space="preserve"> months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hint="default" w:ascii="Arial Narrow" w:hAnsi="Arial Narrow"/>
                <w:lang w:val="it-IT"/>
              </w:rPr>
              <w:t>Refined</w:t>
            </w:r>
            <w:r>
              <w:rPr>
                <w:rFonts w:ascii="Arial Narrow" w:hAnsi="Arial Narrow"/>
              </w:rPr>
              <w:t xml:space="preserve"> in bottles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Organoleptic characteristics:</w:t>
            </w:r>
            <w:r>
              <w:rPr>
                <w:rFonts w:ascii="Arial Narrow" w:hAnsi="Arial Narrow"/>
              </w:rPr>
              <w:t xml:space="preserve"> straw yellow color with golden reflections.</w:t>
            </w:r>
            <w:r>
              <w:rPr>
                <w:rFonts w:hint="default"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</w:rPr>
              <w:t>Intense aroma very elegant, salty, with notes of hazelnut and almond.</w:t>
            </w:r>
            <w:r>
              <w:rPr>
                <w:rFonts w:hint="default"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</w:rPr>
              <w:t>With aging it develops the characteristic mineral scent (of flint).</w:t>
            </w:r>
          </w:p>
          <w:p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On the palate it has a fuller taste, dry, sapid, but pleasantly balanced and harmonious with notes and sensations of ripe fruit and a soft and persistent taste. </w:t>
            </w:r>
            <w:r>
              <w:rPr>
                <w:rFonts w:hint="default" w:ascii="Arial Narrow" w:hAnsi="Arial Narrow"/>
                <w:lang w:val="it-IT"/>
              </w:rPr>
              <w:t>Long lasting a</w:t>
            </w:r>
            <w:r>
              <w:rPr>
                <w:rFonts w:ascii="Arial Narrow" w:hAnsi="Arial Narrow"/>
              </w:rPr>
              <w:t>roma broad and lingers in the mouth.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  <w:r>
              <w:rPr>
                <w:rFonts w:hint="default" w:ascii="Arial Narrow" w:hAnsi="Arial Narrow"/>
                <w:b/>
                <w:lang w:val="it-IT"/>
              </w:rPr>
              <w:t>Pairings</w:t>
            </w:r>
            <w:r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</w:rPr>
              <w:t xml:space="preserve"> Excellent with </w:t>
            </w:r>
            <w:r>
              <w:rPr>
                <w:rFonts w:hint="default" w:ascii="Arial Narrow" w:hAnsi="Arial Narrow"/>
                <w:lang w:val="it-IT"/>
              </w:rPr>
              <w:t>baked fish</w:t>
            </w:r>
            <w:r>
              <w:rPr>
                <w:rFonts w:ascii="Arial Narrow" w:hAnsi="Arial Narrow"/>
              </w:rPr>
              <w:t xml:space="preserve">, </w:t>
            </w:r>
            <w:r>
              <w:rPr>
                <w:rFonts w:hint="default" w:ascii="Arial Narrow" w:hAnsi="Arial Narrow"/>
                <w:lang w:val="it-IT"/>
              </w:rPr>
              <w:t>fresh or</w:t>
            </w:r>
            <w:r>
              <w:rPr>
                <w:rFonts w:ascii="Arial Narrow" w:hAnsi="Arial Narrow"/>
              </w:rPr>
              <w:t xml:space="preserve"> medium-aged cheese, which enhances the flavor, white meats.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hint="default" w:ascii="Arial Narrow" w:hAnsi="Arial Narrow" w:cs="Courier New"/>
                <w:lang w:val="it-IT"/>
              </w:rPr>
            </w:pPr>
            <w:r>
              <w:rPr>
                <w:rFonts w:ascii="Arial Narrow" w:hAnsi="Arial Narrow"/>
                <w:b/>
              </w:rPr>
              <w:t>Temperature:</w:t>
            </w:r>
            <w:r>
              <w:rPr>
                <w:rFonts w:ascii="Arial Narrow" w:hAnsi="Arial Narrow"/>
              </w:rPr>
              <w:t xml:space="preserve"> to be served at </w:t>
            </w:r>
            <w:r>
              <w:rPr>
                <w:rFonts w:hint="default" w:ascii="Arial Narrow" w:hAnsi="Arial Narrow"/>
                <w:lang w:val="it-IT"/>
              </w:rPr>
              <w:t>11-12</w:t>
            </w:r>
            <w:r>
              <w:rPr>
                <w:rFonts w:ascii="Arial Narrow" w:hAnsi="Arial Narrow"/>
              </w:rPr>
              <w:t>°</w:t>
            </w:r>
            <w:r>
              <w:rPr>
                <w:rFonts w:ascii="Arial Narrow" w:hAnsi="Arial Narrow" w:cs="Courier New"/>
              </w:rPr>
              <w:t xml:space="preserve"> </w:t>
            </w:r>
            <w:r>
              <w:rPr>
                <w:rFonts w:hint="default" w:ascii="Arial Narrow" w:hAnsi="Arial Narrow" w:cs="Courier New"/>
                <w:lang w:val="it-IT"/>
              </w:rPr>
              <w:t>C</w:t>
            </w:r>
          </w:p>
        </w:tc>
        <w:tc>
          <w:tcPr>
            <w:tcW w:w="2130" w:type="dxa"/>
          </w:tcPr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  <w:p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it-IT"/>
              </w:rPr>
              <w:drawing>
                <wp:inline distT="0" distB="0" distL="114300" distR="114300">
                  <wp:extent cx="1903730" cy="4989195"/>
                  <wp:effectExtent l="0" t="0" r="1270" b="1905"/>
                  <wp:docPr id="2" name="Picture 2" descr="PAGLIERINA VERNACCIA S.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AGLIERINA VERNACCIA S.G.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730" cy="498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>
      <w:pPr>
        <w:rPr>
          <w:rFonts w:ascii="Book Antiqua" w:hAnsi="Book Antiqua"/>
          <w:sz w:val="28"/>
          <w:szCs w:val="28"/>
        </w:rPr>
      </w:pPr>
    </w:p>
    <w:sectPr>
      <w:headerReference r:id="rId5" w:type="default"/>
      <w:pgSz w:w="11906" w:h="16838"/>
      <w:pgMar w:top="720" w:right="720" w:bottom="720" w:left="720" w:header="567" w:footer="62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panose1 w:val="020B0503020102020204"/>
    <w:charset w:val="86"/>
    <w:family w:val="swiss"/>
    <w:pitch w:val="default"/>
    <w:sig w:usb0="00000287" w:usb1="00000000" w:usb2="00000000" w:usb3="00000000" w:csb0="2000009F" w:csb1="DFD70000"/>
  </w:font>
  <w:font w:name="Franklin Gothic Book">
    <w:panose1 w:val="020B0503020102020204"/>
    <w:charset w:val="86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楷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Style w:val="5"/>
        <w:b/>
        <w:color w:val="C00000"/>
        <w:sz w:val="28"/>
        <w:szCs w:val="28"/>
      </w:rPr>
    </w:pPr>
    <w:r>
      <w:rPr>
        <w:b/>
        <w:i/>
        <w:iCs/>
        <w:color w:val="C00000"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-72390</wp:posOffset>
          </wp:positionH>
          <wp:positionV relativeFrom="margin">
            <wp:posOffset>-1643380</wp:posOffset>
          </wp:positionV>
          <wp:extent cx="1171575" cy="1362075"/>
          <wp:effectExtent l="19050" t="0" r="9525" b="0"/>
          <wp:wrapSquare wrapText="bothSides"/>
          <wp:docPr id="1" name="Immagine 1" descr="C:\Users\Isabella\Desktop\MATERIALE AZIENDA\stem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Isabella\Desktop\MATERIALE AZIENDA\stemm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5"/>
        <w:b/>
        <w:color w:val="C00000"/>
        <w:sz w:val="28"/>
        <w:szCs w:val="28"/>
      </w:rPr>
      <w:t>Azienda Agricola San Quirico San Gimignano</w:t>
    </w:r>
  </w:p>
  <w:p>
    <w:pPr>
      <w:jc w:val="right"/>
      <w:rPr>
        <w:rStyle w:val="5"/>
        <w:b/>
        <w:color w:val="C00000"/>
        <w:sz w:val="28"/>
        <w:szCs w:val="28"/>
      </w:rPr>
    </w:pPr>
    <w:r>
      <w:rPr>
        <w:rStyle w:val="5"/>
        <w:b/>
        <w:color w:val="C00000"/>
        <w:sz w:val="28"/>
        <w:szCs w:val="28"/>
      </w:rPr>
      <w:t>di Isabella Vecchione</w:t>
    </w:r>
  </w:p>
  <w:p>
    <w:pPr>
      <w:jc w:val="right"/>
      <w:rPr>
        <w:rStyle w:val="5"/>
        <w:b/>
      </w:rPr>
    </w:pPr>
    <w:r>
      <w:rPr>
        <w:rStyle w:val="5"/>
        <w:b/>
      </w:rPr>
      <w:t>Loc. Pancole, 35</w:t>
    </w:r>
  </w:p>
  <w:p>
    <w:pPr>
      <w:jc w:val="right"/>
      <w:rPr>
        <w:rStyle w:val="5"/>
        <w:b/>
      </w:rPr>
    </w:pPr>
    <w:r>
      <w:rPr>
        <w:rStyle w:val="5"/>
        <w:b/>
      </w:rPr>
      <w:t>53037 San Gimignano (SI)</w:t>
    </w:r>
  </w:p>
  <w:p>
    <w:pPr>
      <w:jc w:val="right"/>
      <w:rPr>
        <w:rStyle w:val="5"/>
        <w:b/>
      </w:rPr>
    </w:pPr>
    <w:r>
      <w:fldChar w:fldCharType="begin"/>
    </w:r>
    <w:r>
      <w:instrText xml:space="preserve"> HYPERLINK "mailto:info@aziendasanquirico.it" </w:instrText>
    </w:r>
    <w:r>
      <w:fldChar w:fldCharType="separate"/>
    </w:r>
    <w:r>
      <w:rPr>
        <w:rStyle w:val="5"/>
        <w:b/>
      </w:rPr>
      <w:t>info@aziendasanquirico.it</w:t>
    </w:r>
    <w:r>
      <w:rPr>
        <w:rStyle w:val="5"/>
        <w:b/>
      </w:rPr>
      <w:fldChar w:fldCharType="end"/>
    </w:r>
  </w:p>
  <w:p>
    <w:pPr>
      <w:jc w:val="right"/>
      <w:rPr>
        <w:rStyle w:val="5"/>
        <w:b/>
      </w:rPr>
    </w:pPr>
    <w:r>
      <w:fldChar w:fldCharType="begin"/>
    </w:r>
    <w:r>
      <w:instrText xml:space="preserve"> HYPERLINK "http://www.aziendasanquirico.it" </w:instrText>
    </w:r>
    <w:r>
      <w:fldChar w:fldCharType="separate"/>
    </w:r>
    <w:r>
      <w:rPr>
        <w:rStyle w:val="5"/>
        <w:b/>
      </w:rPr>
      <w:t>www.aziendasanquirico.it</w:t>
    </w:r>
    <w:r>
      <w:rPr>
        <w:rStyle w:val="5"/>
        <w:b/>
      </w:rPr>
      <w:fldChar w:fldCharType="end"/>
    </w:r>
  </w:p>
  <w:p>
    <w:pPr>
      <w:jc w:val="right"/>
      <w:rPr>
        <w:rStyle w:val="5"/>
        <w:b/>
      </w:rPr>
    </w:pPr>
    <w:r>
      <w:rPr>
        <w:rStyle w:val="5"/>
        <w:b/>
      </w:rPr>
      <w:t>Tel. +39 0577 955007 - Cell. 347 178 33 77</w:t>
    </w:r>
  </w:p>
  <w:p>
    <w:pPr>
      <w:pStyle w:val="7"/>
      <w:tabs>
        <w:tab w:val="left" w:pos="3090"/>
        <w:tab w:val="clear" w:pos="4819"/>
        <w:tab w:val="clear" w:pos="9638"/>
      </w:tabs>
    </w:pPr>
    <w:r>
      <w:tab/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6651C"/>
    <w:rsid w:val="00004438"/>
    <w:rsid w:val="000656D1"/>
    <w:rsid w:val="00086D46"/>
    <w:rsid w:val="000C4201"/>
    <w:rsid w:val="00107A9E"/>
    <w:rsid w:val="00141DAA"/>
    <w:rsid w:val="00153791"/>
    <w:rsid w:val="00155DA2"/>
    <w:rsid w:val="001575FD"/>
    <w:rsid w:val="001A38D3"/>
    <w:rsid w:val="001E5D17"/>
    <w:rsid w:val="00211D06"/>
    <w:rsid w:val="002A6F88"/>
    <w:rsid w:val="00462418"/>
    <w:rsid w:val="0047225C"/>
    <w:rsid w:val="00497CE1"/>
    <w:rsid w:val="004F3B52"/>
    <w:rsid w:val="00507E3C"/>
    <w:rsid w:val="00516100"/>
    <w:rsid w:val="00570947"/>
    <w:rsid w:val="00576586"/>
    <w:rsid w:val="0063400C"/>
    <w:rsid w:val="00656F3C"/>
    <w:rsid w:val="00673D87"/>
    <w:rsid w:val="007532B2"/>
    <w:rsid w:val="00796C0A"/>
    <w:rsid w:val="007B1CB3"/>
    <w:rsid w:val="007C35C3"/>
    <w:rsid w:val="007F486E"/>
    <w:rsid w:val="00812D87"/>
    <w:rsid w:val="00864F46"/>
    <w:rsid w:val="00903B62"/>
    <w:rsid w:val="00982A6A"/>
    <w:rsid w:val="00991010"/>
    <w:rsid w:val="009E4157"/>
    <w:rsid w:val="00A265C6"/>
    <w:rsid w:val="00A42FBE"/>
    <w:rsid w:val="00A47BF6"/>
    <w:rsid w:val="00A61951"/>
    <w:rsid w:val="00A777EE"/>
    <w:rsid w:val="00A90C2B"/>
    <w:rsid w:val="00A940F0"/>
    <w:rsid w:val="00AF3B76"/>
    <w:rsid w:val="00B01694"/>
    <w:rsid w:val="00B17DD9"/>
    <w:rsid w:val="00B70C65"/>
    <w:rsid w:val="00B874B5"/>
    <w:rsid w:val="00BE1DDE"/>
    <w:rsid w:val="00C6651C"/>
    <w:rsid w:val="00C92AAC"/>
    <w:rsid w:val="00C9624A"/>
    <w:rsid w:val="00CC7771"/>
    <w:rsid w:val="00DA6F74"/>
    <w:rsid w:val="00DD233C"/>
    <w:rsid w:val="00F12DB5"/>
    <w:rsid w:val="00F71417"/>
    <w:rsid w:val="0A4777C2"/>
    <w:rsid w:val="14A758BA"/>
    <w:rsid w:val="37AA71ED"/>
    <w:rsid w:val="4C5B5A5E"/>
    <w:rsid w:val="5EA645EE"/>
    <w:rsid w:val="706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4"/>
    <w:semiHidden/>
    <w:unhideWhenUsed/>
    <w:qFormat/>
    <w:uiPriority w:val="99"/>
    <w:pPr>
      <w:tabs>
        <w:tab w:val="center" w:pos="4819"/>
        <w:tab w:val="right" w:pos="9638"/>
      </w:tabs>
    </w:pPr>
  </w:style>
  <w:style w:type="character" w:styleId="8">
    <w:name w:val="Hyperlink"/>
    <w:basedOn w:val="2"/>
    <w:unhideWhenUsed/>
    <w:uiPriority w:val="99"/>
    <w:rPr>
      <w:color w:val="AD1F1F" w:themeColor="hyperlink"/>
      <w:u w:val="single"/>
    </w:rPr>
  </w:style>
  <w:style w:type="table" w:styleId="9">
    <w:name w:val="Light List Accent 3"/>
    <w:basedOn w:val="3"/>
    <w:uiPriority w:val="61"/>
    <w:pPr>
      <w:spacing w:after="0" w:line="240" w:lineRule="auto"/>
    </w:pPr>
    <w:rPr>
      <w:rFonts w:eastAsiaTheme="minorEastAsia"/>
    </w:rPr>
    <w:tblPr>
      <w:tblBorders>
        <w:top w:val="single" w:color="B58B80" w:themeColor="accent3" w:sz="8" w:space="0"/>
        <w:left w:val="single" w:color="B58B80" w:themeColor="accent3" w:sz="8" w:space="0"/>
        <w:bottom w:val="single" w:color="B58B80" w:themeColor="accent3" w:sz="8" w:space="0"/>
        <w:right w:val="single" w:color="B58B80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58B8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58B80" w:themeColor="accent3" w:sz="6" w:space="0"/>
          <w:left w:val="single" w:color="B58B80" w:themeColor="accent3" w:sz="8" w:space="0"/>
          <w:bottom w:val="single" w:color="B58B80" w:themeColor="accent3" w:sz="8" w:space="0"/>
          <w:right w:val="single" w:color="B58B8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58B80" w:themeColor="accent3" w:sz="8" w:space="0"/>
          <w:left w:val="single" w:color="B58B80" w:themeColor="accent3" w:sz="8" w:space="0"/>
          <w:bottom w:val="single" w:color="B58B80" w:themeColor="accent3" w:sz="8" w:space="0"/>
          <w:right w:val="single" w:color="B58B80" w:themeColor="accent3" w:sz="8" w:space="0"/>
        </w:tcBorders>
      </w:tcPr>
    </w:tblStylePr>
    <w:tblStylePr w:type="band1Horz">
      <w:tblPr/>
      <w:tcPr>
        <w:tcBorders>
          <w:top w:val="single" w:color="B58B80" w:themeColor="accent3" w:sz="8" w:space="0"/>
          <w:left w:val="single" w:color="B58B80" w:themeColor="accent3" w:sz="8" w:space="0"/>
          <w:bottom w:val="single" w:color="B58B80" w:themeColor="accent3" w:sz="8" w:space="0"/>
          <w:right w:val="single" w:color="B58B80" w:themeColor="accent3" w:sz="8" w:space="0"/>
        </w:tcBorders>
      </w:tcPr>
    </w:tblStylePr>
  </w:style>
  <w:style w:type="character" w:customStyle="1" w:styleId="10">
    <w:name w:val="Intense Reference"/>
    <w:basedOn w:val="2"/>
    <w:qFormat/>
    <w:uiPriority w:val="32"/>
    <w:rPr>
      <w:b/>
      <w:bCs/>
      <w:smallCaps/>
      <w:color w:val="A5644E" w:themeColor="accent2"/>
      <w:spacing w:val="5"/>
      <w:u w:val="single"/>
    </w:rPr>
  </w:style>
  <w:style w:type="character" w:customStyle="1" w:styleId="11">
    <w:name w:val="Subtle Reference"/>
    <w:basedOn w:val="2"/>
    <w:qFormat/>
    <w:uiPriority w:val="31"/>
    <w:rPr>
      <w:smallCaps/>
      <w:color w:val="A5644E" w:themeColor="accent2"/>
      <w:u w:val="single"/>
    </w:rPr>
  </w:style>
  <w:style w:type="character" w:customStyle="1" w:styleId="12">
    <w:name w:val="Intense Emphasis"/>
    <w:basedOn w:val="2"/>
    <w:qFormat/>
    <w:uiPriority w:val="21"/>
    <w:rPr>
      <w:b/>
      <w:bCs/>
      <w:i/>
      <w:iCs/>
      <w:color w:val="F0A22E" w:themeColor="accent1"/>
    </w:rPr>
  </w:style>
  <w:style w:type="character" w:customStyle="1" w:styleId="13">
    <w:name w:val="Subtle Emphasis"/>
    <w:basedOn w:val="2"/>
    <w:qFormat/>
    <w:uiPriority w:val="19"/>
    <w:rPr>
      <w:i/>
      <w:iCs/>
      <w:color w:val="7F7F7F" w:themeColor="text1" w:themeTint="7F"/>
    </w:rPr>
  </w:style>
  <w:style w:type="character" w:customStyle="1" w:styleId="14">
    <w:name w:val="Intestazione Carattere"/>
    <w:basedOn w:val="2"/>
    <w:link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5">
    <w:name w:val="Piè di pagina Carattere"/>
    <w:basedOn w:val="2"/>
    <w:link w:val="6"/>
    <w:semiHidden/>
    <w:uiPriority w:val="99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customStyle="1" w:styleId="16">
    <w:name w:val="Testo fumetto Carattere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it-IT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rra">
  <a:themeElements>
    <a:clrScheme name="Terr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erra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erra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109B75-6E52-46C4-8FEF-EA00FFDEB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2018-02-21T18:17:00Z</dcterms:created>
  <dc:creator>Isabella</dc:creator>
  <cp:lastModifiedBy>Isabella</cp:lastModifiedBy>
  <cp:lastPrinted>2018-04-10T08:59:00Z</cp:lastPrinted>
  <dcterms:modified xsi:type="dcterms:W3CDTF">2022-02-04T09:37:11Z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D5A8EF8B618544749D0B57A6DA85419B</vt:lpwstr>
  </property>
</Properties>
</file>